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2482" w:right="2340" w:firstLine="0"/>
        <w:jc w:val="center"/>
        <w:rPr>
          <w:sz w:val="20"/>
        </w:rPr>
      </w:pPr>
      <w:r>
        <w:rPr>
          <w:b/>
          <w:sz w:val="24"/>
        </w:rPr>
        <w:t>WATER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SUPPLY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INVENTORY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LIST</w:t>
      </w:r>
      <w:r>
        <w:rPr>
          <w:b/>
          <w:spacing w:val="-11"/>
          <w:sz w:val="24"/>
        </w:rPr>
        <w:t> </w:t>
      </w:r>
      <w:r>
        <w:rPr>
          <w:sz w:val="20"/>
        </w:rPr>
        <w:t>(WSI-034D)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Item</w:t>
      </w:r>
      <w:r>
        <w:rPr>
          <w:spacing w:val="-6"/>
          <w:sz w:val="20"/>
        </w:rPr>
        <w:t> </w:t>
      </w:r>
      <w:r>
        <w:rPr>
          <w:sz w:val="20"/>
        </w:rPr>
        <w:t>#5.4</w:t>
      </w:r>
    </w:p>
    <w:p>
      <w:pPr>
        <w:pStyle w:val="BodyText"/>
        <w:spacing w:before="4"/>
      </w:pPr>
    </w:p>
    <w:tbl>
      <w:tblPr>
        <w:tblW w:w="0" w:type="auto"/>
        <w:jc w:val="left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7"/>
        <w:gridCol w:w="269"/>
        <w:gridCol w:w="3670"/>
        <w:gridCol w:w="1731"/>
        <w:gridCol w:w="1078"/>
        <w:gridCol w:w="2520"/>
      </w:tblGrid>
      <w:tr>
        <w:trPr>
          <w:trHeight w:val="316" w:hRule="atLeast"/>
        </w:trPr>
        <w:tc>
          <w:tcPr>
            <w:tcW w:w="1387" w:type="dxa"/>
          </w:tcPr>
          <w:p>
            <w:pPr>
              <w:pStyle w:val="TableParagraph"/>
              <w:spacing w:before="41"/>
              <w:ind w:left="114"/>
              <w:rPr>
                <w:sz w:val="20"/>
              </w:rPr>
            </w:pPr>
            <w:r>
              <w:rPr>
                <w:sz w:val="20"/>
              </w:rPr>
              <w:t>APPLICANT</w:t>
            </w:r>
          </w:p>
        </w:tc>
        <w:tc>
          <w:tcPr>
            <w:tcW w:w="393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41"/>
              <w:ind w:left="114"/>
              <w:rPr>
                <w:sz w:val="20"/>
              </w:rPr>
            </w:pPr>
            <w:r>
              <w:rPr>
                <w:sz w:val="20"/>
              </w:rPr>
              <w:t>Application/Permit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1656" w:type="dxa"/>
            <w:gridSpan w:val="2"/>
          </w:tcPr>
          <w:p>
            <w:pPr>
              <w:pStyle w:val="TableParagraph"/>
              <w:spacing w:before="4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Inventoried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36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4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Inventoried</w:t>
            </w:r>
          </w:p>
        </w:tc>
        <w:tc>
          <w:tcPr>
            <w:tcW w:w="3598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28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3780"/>
        <w:gridCol w:w="5220"/>
      </w:tblGrid>
      <w:tr>
        <w:trPr>
          <w:trHeight w:val="1270" w:hRule="atLeast"/>
        </w:trPr>
        <w:tc>
          <w:tcPr>
            <w:tcW w:w="10656" w:type="dxa"/>
            <w:gridSpan w:val="3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5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INSTRUCTIONS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67" w:val="left" w:leader="none"/>
              </w:tabs>
              <w:spacing w:line="240" w:lineRule="auto" w:before="87" w:after="0"/>
              <w:ind w:left="2466" w:right="0" w:hanging="203"/>
              <w:jc w:val="left"/>
              <w:rPr>
                <w:sz w:val="20"/>
              </w:rPr>
            </w:pPr>
            <w:r>
              <w:rPr>
                <w:sz w:val="20"/>
              </w:rPr>
              <w:t>Fill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66" w:val="left" w:leader="none"/>
              </w:tabs>
              <w:spacing w:line="240" w:lineRule="auto" w:before="87" w:after="0"/>
              <w:ind w:left="2465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needed.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67" w:val="left" w:leader="none"/>
              </w:tabs>
              <w:spacing w:line="240" w:lineRule="auto" w:before="86" w:after="0"/>
              <w:ind w:left="2466" w:right="0" w:hanging="203"/>
              <w:jc w:val="left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 additional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sheets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needed.</w:t>
            </w:r>
          </w:p>
        </w:tc>
      </w:tr>
      <w:tr>
        <w:trPr>
          <w:trHeight w:val="364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1236"/>
              <w:rPr>
                <w:b/>
                <w:sz w:val="24"/>
              </w:rPr>
            </w:pPr>
            <w:r>
              <w:rPr>
                <w:b/>
                <w:sz w:val="24"/>
              </w:rPr>
              <w:t>User’s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2159" w:right="2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16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65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footer="483" w:header="0" w:top="680" w:bottom="680" w:left="600" w:right="600"/>
          <w:pgNumType w:start="1"/>
        </w:sect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781"/>
        <w:gridCol w:w="967"/>
        <w:gridCol w:w="969"/>
        <w:gridCol w:w="782"/>
        <w:gridCol w:w="184"/>
        <w:gridCol w:w="966"/>
        <w:gridCol w:w="968"/>
        <w:gridCol w:w="90"/>
        <w:gridCol w:w="875"/>
        <w:gridCol w:w="966"/>
        <w:gridCol w:w="968"/>
      </w:tblGrid>
      <w:tr>
        <w:trPr>
          <w:trHeight w:val="316" w:hRule="atLeast"/>
        </w:trPr>
        <w:tc>
          <w:tcPr>
            <w:tcW w:w="10687" w:type="dxa"/>
            <w:gridSpan w:val="12"/>
            <w:tcBorders>
              <w:right w:val="nil"/>
            </w:tcBorders>
          </w:tcPr>
          <w:p>
            <w:pPr>
              <w:pStyle w:val="TableParagraph"/>
              <w:spacing w:before="41"/>
              <w:ind w:left="3667" w:right="3634"/>
              <w:jc w:val="center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INVENTORY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LIST</w:t>
            </w:r>
          </w:p>
        </w:tc>
      </w:tr>
      <w:tr>
        <w:trPr>
          <w:trHeight w:val="645" w:hRule="atLeast"/>
        </w:trPr>
        <w:tc>
          <w:tcPr>
            <w:tcW w:w="117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Applicant</w:t>
            </w:r>
          </w:p>
        </w:tc>
        <w:tc>
          <w:tcPr>
            <w:tcW w:w="4499" w:type="dxa"/>
            <w:gridSpan w:val="4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08" w:type="dxa"/>
            <w:gridSpan w:val="4"/>
            <w:tcBorders>
              <w:bottom w:val="double" w:sz="6" w:space="0" w:color="000000"/>
            </w:tcBorders>
          </w:tcPr>
          <w:p>
            <w:pPr>
              <w:pStyle w:val="TableParagraph"/>
              <w:spacing w:before="41"/>
              <w:ind w:left="120"/>
              <w:rPr>
                <w:sz w:val="20"/>
              </w:rPr>
            </w:pPr>
            <w:r>
              <w:rPr>
                <w:sz w:val="20"/>
              </w:rPr>
              <w:t>Application/Permit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2809" w:type="dxa"/>
            <w:gridSpan w:val="3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1171" w:type="dxa"/>
            <w:tcBorders>
              <w:top w:val="doub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81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56"/>
              <w:ind w:left="515"/>
              <w:rPr>
                <w:b/>
                <w:sz w:val="20"/>
              </w:rPr>
            </w:pPr>
            <w:r>
              <w:rPr>
                <w:b/>
                <w:sz w:val="20"/>
              </w:rPr>
              <w:t>Map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967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1171" w:type="dxa"/>
            <w:vMerge w:val="restart"/>
          </w:tcPr>
          <w:p>
            <w:pPr>
              <w:pStyle w:val="TableParagraph"/>
              <w:spacing w:line="640" w:lineRule="auto" w:before="43"/>
              <w:ind w:left="369" w:right="35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Type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</w:p>
          <w:p>
            <w:pPr>
              <w:pStyle w:val="TableParagraph"/>
              <w:spacing w:before="1"/>
              <w:ind w:left="101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Supplies</w:t>
            </w: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Well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Spring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Cistern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Municipal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Pond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(specify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type)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1171" w:type="dxa"/>
            <w:vMerge w:val="restart"/>
          </w:tcPr>
          <w:p>
            <w:pPr>
              <w:pStyle w:val="TableParagraph"/>
              <w:spacing w:before="43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Water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Use</w:t>
            </w: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Domestic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Agriculture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Industrial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(specify)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1171" w:type="dxa"/>
            <w:vMerge w:val="restart"/>
          </w:tcPr>
          <w:p>
            <w:pPr>
              <w:pStyle w:val="TableParagraph"/>
              <w:spacing w:before="43"/>
              <w:ind w:left="52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Well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Data</w:t>
            </w:r>
          </w:p>
          <w:p>
            <w:pPr>
              <w:pStyle w:val="TableParagraph"/>
              <w:spacing w:line="372" w:lineRule="auto" w:before="98"/>
              <w:ind w:left="220" w:right="203" w:hanging="5"/>
              <w:jc w:val="center"/>
              <w:rPr>
                <w:sz w:val="16"/>
              </w:rPr>
            </w:pPr>
            <w:r>
              <w:rPr>
                <w:sz w:val="16"/>
              </w:rPr>
              <w:t>*measured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from top of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well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7" w:lineRule="auto" w:before="158"/>
              <w:ind w:left="119" w:right="102" w:hanging="1"/>
              <w:jc w:val="center"/>
              <w:rPr>
                <w:sz w:val="16"/>
              </w:rPr>
            </w:pPr>
            <w:r>
              <w:rPr>
                <w:sz w:val="16"/>
              </w:rPr>
              <w:t>** If yes,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please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provide</w:t>
            </w:r>
          </w:p>
          <w:p>
            <w:pPr>
              <w:pStyle w:val="TableParagraph"/>
              <w:spacing w:line="619" w:lineRule="auto" w:before="97"/>
              <w:ind w:left="101" w:right="84"/>
              <w:jc w:val="center"/>
              <w:rPr>
                <w:sz w:val="16"/>
              </w:rPr>
            </w:pPr>
            <w:r>
              <w:rPr>
                <w:sz w:val="16"/>
              </w:rPr>
              <w:t>log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Drilling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Co.</w:t>
            </w: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Well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Depth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(ft.)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Cased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Depth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(ft.)*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Well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Diameter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(in.)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20"/>
              <w:rPr>
                <w:sz w:val="16"/>
              </w:rPr>
            </w:pPr>
            <w:r>
              <w:rPr>
                <w:sz w:val="16"/>
              </w:rPr>
              <w:t>Well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Elev.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(Top)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MSL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Year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Drilled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Static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Water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level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(ft.)*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line="247" w:lineRule="auto" w:before="42"/>
              <w:ind w:left="119" w:right="384"/>
              <w:rPr>
                <w:sz w:val="16"/>
              </w:rPr>
            </w:pPr>
            <w:r>
              <w:rPr>
                <w:sz w:val="16"/>
              </w:rPr>
              <w:t>Well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Yield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(CFS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GPM)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line="247" w:lineRule="auto" w:before="42"/>
              <w:ind w:left="119" w:right="343" w:hanging="1"/>
              <w:rPr>
                <w:sz w:val="16"/>
              </w:rPr>
            </w:pPr>
            <w:r>
              <w:rPr>
                <w:sz w:val="16"/>
              </w:rPr>
              <w:t>Well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Screen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(Yes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No)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41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20"/>
              <w:rPr>
                <w:sz w:val="16"/>
              </w:rPr>
            </w:pPr>
            <w:r>
              <w:rPr>
                <w:sz w:val="16"/>
              </w:rPr>
              <w:t>Slotted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Casing</w:t>
            </w:r>
          </w:p>
          <w:p>
            <w:pPr>
              <w:pStyle w:val="TableParagraph"/>
              <w:spacing w:before="87"/>
              <w:ind w:left="160"/>
              <w:rPr>
                <w:sz w:val="16"/>
              </w:rPr>
            </w:pPr>
            <w:r>
              <w:rPr>
                <w:sz w:val="16"/>
              </w:rPr>
              <w:t>(Yes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No)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line="247" w:lineRule="auto" w:before="42"/>
              <w:ind w:left="119" w:right="786"/>
              <w:rPr>
                <w:sz w:val="16"/>
              </w:rPr>
            </w:pPr>
            <w:r>
              <w:rPr>
                <w:spacing w:val="-1"/>
                <w:sz w:val="16"/>
              </w:rPr>
              <w:t>Driller’s </w:t>
            </w:r>
            <w:r>
              <w:rPr>
                <w:sz w:val="16"/>
              </w:rPr>
              <w:t>Log</w:t>
            </w:r>
            <w:r>
              <w:rPr>
                <w:spacing w:val="-37"/>
                <w:sz w:val="16"/>
              </w:rPr>
              <w:t> </w:t>
            </w:r>
            <w:r>
              <w:rPr>
                <w:spacing w:val="-1"/>
                <w:sz w:val="16"/>
              </w:rPr>
              <w:t>Available?**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46" w:hRule="atLeast"/>
        </w:trPr>
        <w:tc>
          <w:tcPr>
            <w:tcW w:w="1171" w:type="dxa"/>
            <w:vMerge w:val="restart"/>
          </w:tcPr>
          <w:p>
            <w:pPr>
              <w:pStyle w:val="TableParagraph"/>
              <w:spacing w:line="242" w:lineRule="auto" w:before="43"/>
              <w:ind w:left="119" w:right="44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Spring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Data</w:t>
            </w: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Spring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Elev.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(ft.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MSL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line="247" w:lineRule="auto" w:before="42"/>
              <w:ind w:left="119" w:right="715"/>
              <w:rPr>
                <w:sz w:val="16"/>
              </w:rPr>
            </w:pPr>
            <w:r>
              <w:rPr>
                <w:sz w:val="16"/>
              </w:rPr>
              <w:t>Spring Source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(Aquifer)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line="247" w:lineRule="auto" w:before="42"/>
              <w:ind w:left="119" w:right="384"/>
              <w:rPr>
                <w:sz w:val="16"/>
              </w:rPr>
            </w:pPr>
            <w:r>
              <w:rPr>
                <w:sz w:val="16"/>
              </w:rPr>
              <w:t>Spring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Flow Rate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(CFS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GPM)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41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Spring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Protected</w:t>
            </w:r>
          </w:p>
          <w:p>
            <w:pPr>
              <w:pStyle w:val="TableParagraph"/>
              <w:spacing w:before="87"/>
              <w:ind w:left="119"/>
              <w:rPr>
                <w:sz w:val="16"/>
              </w:rPr>
            </w:pPr>
            <w:r>
              <w:rPr>
                <w:sz w:val="16"/>
              </w:rPr>
              <w:t>(Yes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No)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Protection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46" w:hRule="atLeast"/>
        </w:trPr>
        <w:tc>
          <w:tcPr>
            <w:tcW w:w="1171" w:type="dxa"/>
            <w:vMerge w:val="restart"/>
          </w:tcPr>
          <w:p>
            <w:pPr>
              <w:pStyle w:val="TableParagraph"/>
              <w:spacing w:line="242" w:lineRule="auto" w:before="43"/>
              <w:ind w:left="119"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Water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Treatment</w:t>
            </w:r>
          </w:p>
        </w:tc>
        <w:tc>
          <w:tcPr>
            <w:tcW w:w="1781" w:type="dxa"/>
          </w:tcPr>
          <w:p>
            <w:pPr>
              <w:pStyle w:val="TableParagraph"/>
              <w:spacing w:line="247" w:lineRule="auto" w:before="42"/>
              <w:ind w:left="119" w:right="206"/>
              <w:rPr>
                <w:sz w:val="16"/>
              </w:rPr>
            </w:pPr>
            <w:r>
              <w:rPr>
                <w:sz w:val="16"/>
              </w:rPr>
              <w:t>Water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Treatment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(Yes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No)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Treatment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0"/>
        <w:rPr>
          <w:sz w:val="10"/>
        </w:rPr>
      </w:pPr>
    </w:p>
    <w:p>
      <w:pPr>
        <w:spacing w:before="91"/>
        <w:ind w:left="1128" w:right="0" w:firstLine="0"/>
        <w:jc w:val="left"/>
        <w:rPr>
          <w:b/>
          <w:sz w:val="20"/>
        </w:rPr>
      </w:pPr>
      <w:r>
        <w:rPr>
          <w:b/>
          <w:sz w:val="20"/>
        </w:rPr>
        <w:t>NOTE: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Attach sheets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 water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quality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information,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pond data, and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comments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concerning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referenced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supplies.</w:t>
      </w:r>
    </w:p>
    <w:p>
      <w:pPr>
        <w:pStyle w:val="BodyText"/>
        <w:ind w:left="1127"/>
      </w:pPr>
      <w:r>
        <w:rPr/>
        <w:t>Also</w:t>
      </w:r>
      <w:r>
        <w:rPr>
          <w:spacing w:val="-6"/>
        </w:rPr>
        <w:t> </w:t>
      </w:r>
      <w:r>
        <w:rPr/>
        <w:t>indicate</w:t>
      </w:r>
      <w:r>
        <w:rPr>
          <w:spacing w:val="-6"/>
        </w:rPr>
        <w:t> </w:t>
      </w:r>
      <w:r>
        <w:rPr/>
        <w:t>whether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water</w:t>
      </w:r>
      <w:r>
        <w:rPr>
          <w:spacing w:val="-6"/>
        </w:rPr>
        <w:t> </w:t>
      </w:r>
      <w:r>
        <w:rPr/>
        <w:t>user</w:t>
      </w:r>
      <w:r>
        <w:rPr>
          <w:spacing w:val="-6"/>
        </w:rPr>
        <w:t> </w:t>
      </w:r>
      <w:r>
        <w:rPr/>
        <w:t>denied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Applicant/Permittee</w:t>
      </w:r>
      <w:r>
        <w:rPr>
          <w:spacing w:val="-6"/>
        </w:rPr>
        <w:t> </w:t>
      </w:r>
      <w:r>
        <w:rPr/>
        <w:t>access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supply</w:t>
      </w:r>
      <w:r>
        <w:rPr>
          <w:spacing w:val="-9"/>
        </w:rPr>
        <w:t> </w:t>
      </w:r>
      <w:r>
        <w:rPr/>
        <w:t>(for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pre-mining</w:t>
      </w:r>
      <w:r>
        <w:rPr>
          <w:spacing w:val="-7"/>
        </w:rPr>
        <w:t> </w:t>
      </w:r>
      <w:r>
        <w:rPr/>
        <w:t>survey).</w:t>
      </w:r>
    </w:p>
    <w:sectPr>
      <w:pgSz w:w="12240" w:h="15840"/>
      <w:pgMar w:header="0" w:footer="483" w:top="660" w:bottom="6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56.835266pt;width:39.1pt;height:20.4pt;mso-position-horizontal-relative:page;mso-position-vertical-relative:page;z-index:-16399360" type="#_x0000_t202" id="docshape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WSI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-034D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Rev. 8/98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66" w:hanging="2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3275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90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05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0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35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50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65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80" w:hanging="20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2021-11-29T21:04:50Z</dcterms:created>
  <dcterms:modified xsi:type="dcterms:W3CDTF">2021-11-29T21:04:50Z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2000-08-09T00:00:00Z</vt:filetime>
  </property>
  <property fmtid="{D5CDD505-2E9C-101B-9397-08002B2CF9AE}" pid="3" name="LastSaved">
    <vt:filetime>2021-11-29T00:00:00Z</vt:filetime>
  </property>
</Properties>
</file>