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6"/>
        <w:gridCol w:w="5767"/>
      </w:tblGrid>
      <w:tr>
        <w:trPr>
          <w:trHeight w:val="1165" w:hRule="atLeast"/>
        </w:trPr>
        <w:tc>
          <w:tcPr>
            <w:tcW w:w="443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91180" cy="720851"/>
                  <wp:effectExtent l="0" t="0" r="0" b="0"/>
                  <wp:docPr id="1" name="image1.png" descr="C:\Users\ham\Pictures\Energy Logo 3 colors_processPNG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180" cy="72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114" w:right="2855"/>
              <w:rPr>
                <w:sz w:val="16"/>
              </w:rPr>
            </w:pPr>
            <w:r>
              <w:rPr>
                <w:sz w:val="16"/>
              </w:rPr>
              <w:t>COMMONWEALTH OF VIRGINIA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VIRGINIA DEPARTMENT OF ENERGY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MINED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LAND REPURPOSING</w:t>
            </w:r>
          </w:p>
          <w:p>
            <w:pPr>
              <w:pStyle w:val="TableParagraph"/>
              <w:ind w:left="114" w:right="325"/>
              <w:rPr>
                <w:sz w:val="16"/>
              </w:rPr>
            </w:pPr>
            <w:r>
              <w:rPr>
                <w:sz w:val="16"/>
              </w:rPr>
              <w:t>3405 MOUNTAIN EMPIRE ROAD; BIG STONE GAP, 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24219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TELEPHONE: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(276)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523</w:t>
            </w:r>
            <w:r>
              <w:rPr>
                <w:sz w:val="24"/>
              </w:rPr>
              <w:t>-</w:t>
            </w:r>
            <w:r>
              <w:rPr>
                <w:sz w:val="16"/>
              </w:rPr>
              <w:t>8100</w:t>
            </w:r>
          </w:p>
        </w:tc>
      </w:tr>
    </w:tbl>
    <w:p>
      <w:pPr>
        <w:pStyle w:val="BodyText"/>
        <w:spacing w:before="1"/>
        <w:rPr>
          <w:sz w:val="16"/>
        </w:rPr>
      </w:pPr>
    </w:p>
    <w:p>
      <w:pPr>
        <w:pStyle w:val="Heading1"/>
        <w:ind w:left="1644"/>
      </w:pPr>
      <w:r>
        <w:rPr/>
        <w:t>APPLICATION</w:t>
      </w:r>
      <w:r>
        <w:rPr>
          <w:spacing w:val="58"/>
        </w:rPr>
        <w:t> </w:t>
      </w:r>
      <w:r>
        <w:rPr/>
        <w:t>FOR</w:t>
      </w:r>
      <w:r>
        <w:rPr>
          <w:spacing w:val="58"/>
        </w:rPr>
        <w:t> </w:t>
      </w:r>
      <w:r>
        <w:rPr/>
        <w:t>PERFORMANCE</w:t>
      </w:r>
      <w:r>
        <w:rPr>
          <w:spacing w:val="57"/>
        </w:rPr>
        <w:t> </w:t>
      </w:r>
      <w:r>
        <w:rPr/>
        <w:t>BOND</w:t>
      </w:r>
      <w:r>
        <w:rPr>
          <w:spacing w:val="-2"/>
        </w:rPr>
        <w:t> </w:t>
      </w:r>
      <w:r>
        <w:rPr/>
        <w:t>RELEASE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919"/>
        <w:gridCol w:w="2681"/>
        <w:gridCol w:w="1188"/>
        <w:gridCol w:w="1620"/>
        <w:gridCol w:w="2161"/>
      </w:tblGrid>
      <w:tr>
        <w:trPr>
          <w:trHeight w:val="325" w:hRule="atLeast"/>
        </w:trPr>
        <w:tc>
          <w:tcPr>
            <w:tcW w:w="151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9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COMPANY</w:t>
            </w:r>
          </w:p>
        </w:tc>
        <w:tc>
          <w:tcPr>
            <w:tcW w:w="4788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9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PERMIT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NO.</w:t>
            </w:r>
          </w:p>
        </w:tc>
        <w:tc>
          <w:tcPr>
            <w:tcW w:w="216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2431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41"/>
              <w:ind w:left="242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Permitted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Acres</w:t>
            </w:r>
          </w:p>
        </w:tc>
        <w:tc>
          <w:tcPr>
            <w:tcW w:w="2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8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41"/>
              <w:ind w:left="425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Disturbed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Acres</w:t>
            </w:r>
          </w:p>
        </w:tc>
        <w:tc>
          <w:tcPr>
            <w:tcW w:w="216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7" w:hRule="atLeast"/>
        </w:trPr>
        <w:tc>
          <w:tcPr>
            <w:tcW w:w="2431" w:type="dxa"/>
            <w:gridSpan w:val="2"/>
          </w:tcPr>
          <w:p>
            <w:pPr>
              <w:pStyle w:val="TableParagraph"/>
              <w:spacing w:before="34"/>
              <w:ind w:left="225"/>
              <w:rPr>
                <w:sz w:val="22"/>
              </w:rPr>
            </w:pPr>
            <w:r>
              <w:rPr>
                <w:sz w:val="22"/>
              </w:rPr>
              <w:t>Current Bond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Amount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8" w:type="dxa"/>
            <w:gridSpan w:val="2"/>
          </w:tcPr>
          <w:p>
            <w:pPr>
              <w:pStyle w:val="TableParagraph"/>
              <w:spacing w:before="34"/>
              <w:ind w:left="946" w:right="254" w:hanging="658"/>
              <w:rPr>
                <w:sz w:val="22"/>
              </w:rPr>
            </w:pPr>
            <w:r>
              <w:rPr>
                <w:sz w:val="22"/>
              </w:rPr>
              <w:t>Amount of Bond Release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Requested</w:t>
            </w:r>
          </w:p>
        </w:tc>
        <w:tc>
          <w:tcPr>
            <w:tcW w:w="21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2" w:hRule="atLeast"/>
        </w:trPr>
        <w:tc>
          <w:tcPr>
            <w:tcW w:w="7920" w:type="dxa"/>
            <w:gridSpan w:val="5"/>
          </w:tcPr>
          <w:p>
            <w:pPr>
              <w:pStyle w:val="TableParagraph"/>
              <w:spacing w:before="34"/>
              <w:ind w:left="263"/>
              <w:rPr>
                <w:sz w:val="22"/>
              </w:rPr>
            </w:pPr>
            <w:r>
              <w:rPr>
                <w:sz w:val="22"/>
              </w:rPr>
              <w:t>Bonding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Method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enter “</w:t>
            </w:r>
            <w:r>
              <w:rPr>
                <w:b/>
                <w:sz w:val="22"/>
              </w:rPr>
              <w:t>C</w:t>
            </w:r>
            <w:r>
              <w:rPr>
                <w:sz w:val="22"/>
              </w:rPr>
              <w:t>”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Cost Estimate 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b/>
                <w:sz w:val="22"/>
              </w:rPr>
              <w:t>R</w:t>
            </w:r>
            <w:r>
              <w:rPr>
                <w:sz w:val="22"/>
              </w:rPr>
              <w:t>”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Reclamation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Fund</w:t>
            </w:r>
          </w:p>
        </w:tc>
        <w:tc>
          <w:tcPr>
            <w:tcW w:w="216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 w:after="1"/>
        <w:rPr>
          <w:b/>
          <w:sz w:val="29"/>
        </w:rPr>
      </w:pPr>
    </w:p>
    <w:tbl>
      <w:tblPr>
        <w:tblW w:w="0" w:type="auto"/>
        <w:jc w:val="left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6661"/>
        <w:gridCol w:w="1261"/>
        <w:gridCol w:w="1709"/>
      </w:tblGrid>
      <w:tr>
        <w:trPr>
          <w:trHeight w:val="306" w:hRule="atLeast"/>
        </w:trPr>
        <w:tc>
          <w:tcPr>
            <w:tcW w:w="10082" w:type="dxa"/>
            <w:gridSpan w:val="4"/>
            <w:shd w:val="clear" w:color="auto" w:fill="F1F1F1"/>
          </w:tcPr>
          <w:p>
            <w:pPr>
              <w:pStyle w:val="TableParagraph"/>
              <w:spacing w:before="12"/>
              <w:ind w:left="2053" w:right="2041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Release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Performance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Bond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(4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25-130-800.40 VCSMRR)</w:t>
            </w:r>
          </w:p>
        </w:tc>
      </w:tr>
      <w:tr>
        <w:trPr>
          <w:trHeight w:val="532" w:hRule="atLeast"/>
        </w:trPr>
        <w:tc>
          <w:tcPr>
            <w:tcW w:w="451" w:type="dxa"/>
          </w:tcPr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spacing w:line="206" w:lineRule="exact"/>
              <w:ind w:left="141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1.05pt;height:11.05pt;mso-position-horizontal-relative:char;mso-position-vertical-relative:line" id="docshapegroup4" coordorigin="0,0" coordsize="221,221">
                  <v:rect style="position:absolute;left:7;top:7;width:207;height:207" id="docshape5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6661" w:type="dxa"/>
          </w:tcPr>
          <w:p>
            <w:pPr>
              <w:pStyle w:val="TableParagraph"/>
              <w:spacing w:line="213" w:lineRule="auto" w:before="35"/>
              <w:ind w:left="119" w:right="16"/>
              <w:rPr>
                <w:sz w:val="22"/>
              </w:rPr>
            </w:pPr>
            <w:r>
              <w:rPr>
                <w:b/>
                <w:sz w:val="22"/>
              </w:rPr>
              <w:t>Reduction of Increment(s), if applicable </w:t>
            </w:r>
            <w:r>
              <w:rPr>
                <w:sz w:val="22"/>
              </w:rPr>
              <w:t>– Reclamation standards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Increment(s)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number(s)</w:t>
            </w:r>
          </w:p>
        </w:tc>
        <w:tc>
          <w:tcPr>
            <w:tcW w:w="297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451" w:type="dxa"/>
          </w:tcPr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spacing w:line="206" w:lineRule="exact"/>
              <w:ind w:left="141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1.05pt;height:11.05pt;mso-position-horizontal-relative:char;mso-position-vertical-relative:line" id="docshapegroup6" coordorigin="0,0" coordsize="221,221">
                  <v:rect style="position:absolute;left:7;top:7;width:207;height:207" id="docshape7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6661" w:type="dxa"/>
          </w:tcPr>
          <w:p>
            <w:pPr>
              <w:pStyle w:val="TableParagraph"/>
              <w:spacing w:line="216" w:lineRule="auto" w:before="33"/>
              <w:ind w:left="119" w:right="16"/>
              <w:rPr>
                <w:sz w:val="22"/>
              </w:rPr>
            </w:pPr>
            <w:r>
              <w:rPr>
                <w:b/>
                <w:sz w:val="22"/>
              </w:rPr>
              <w:t>Phase I release request </w:t>
            </w:r>
            <w:r>
              <w:rPr>
                <w:sz w:val="22"/>
              </w:rPr>
              <w:t>- Entire permit (or designated areas 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applicable).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Up to 60% reduction for completed regrading - attach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justification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amount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release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requested.</w:t>
            </w:r>
          </w:p>
        </w:tc>
        <w:tc>
          <w:tcPr>
            <w:tcW w:w="1261" w:type="dxa"/>
          </w:tcPr>
          <w:p>
            <w:pPr>
              <w:pStyle w:val="TableParagraph"/>
              <w:spacing w:line="213" w:lineRule="auto" w:before="40"/>
              <w:ind w:left="244" w:right="211" w:hanging="3"/>
              <w:rPr>
                <w:b/>
                <w:sz w:val="22"/>
              </w:rPr>
            </w:pPr>
            <w:r>
              <w:rPr>
                <w:b/>
                <w:sz w:val="22"/>
              </w:rPr>
              <w:t>Acreage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Amount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451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2" w:type="dxa"/>
            <w:gridSpan w:val="2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200" w:val="left" w:leader="none"/>
              </w:tabs>
              <w:spacing w:line="213" w:lineRule="auto" w:before="35" w:after="0"/>
              <w:ind w:left="1199" w:right="742" w:hanging="360"/>
              <w:jc w:val="left"/>
              <w:rPr>
                <w:sz w:val="22"/>
              </w:rPr>
            </w:pPr>
            <w:r>
              <w:rPr>
                <w:sz w:val="22"/>
              </w:rPr>
              <w:t>Indicate the </w:t>
            </w:r>
            <w:r>
              <w:rPr>
                <w:b/>
                <w:sz w:val="22"/>
              </w:rPr>
              <w:t>date of completion </w:t>
            </w:r>
            <w:r>
              <w:rPr>
                <w:sz w:val="22"/>
              </w:rPr>
              <w:t>of backfilling, topsoil replacement,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regrading,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drainage control.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451" w:type="dxa"/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206" w:lineRule="exact"/>
              <w:ind w:left="141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1.05pt;height:11.05pt;mso-position-horizontal-relative:char;mso-position-vertical-relative:line" id="docshapegroup8" coordorigin="0,0" coordsize="221,221">
                  <v:rect style="position:absolute;left:7;top:7;width:207;height:207" id="docshape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6661" w:type="dxa"/>
          </w:tcPr>
          <w:p>
            <w:pPr>
              <w:pStyle w:val="TableParagraph"/>
              <w:spacing w:line="213" w:lineRule="auto" w:before="37"/>
              <w:ind w:left="119" w:right="1008"/>
              <w:rPr>
                <w:sz w:val="22"/>
              </w:rPr>
            </w:pPr>
            <w:r>
              <w:rPr>
                <w:b/>
                <w:sz w:val="22"/>
              </w:rPr>
              <w:t>Phase II release request </w:t>
            </w:r>
            <w:r>
              <w:rPr>
                <w:sz w:val="22"/>
              </w:rPr>
              <w:t>- Entire permit (or designated area if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applicable).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Revegetation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completed</w:t>
            </w:r>
          </w:p>
        </w:tc>
        <w:tc>
          <w:tcPr>
            <w:tcW w:w="1261" w:type="dxa"/>
          </w:tcPr>
          <w:p>
            <w:pPr>
              <w:pStyle w:val="TableParagraph"/>
              <w:spacing w:line="213" w:lineRule="auto" w:before="42"/>
              <w:ind w:left="244" w:right="211" w:hanging="3"/>
              <w:rPr>
                <w:b/>
                <w:sz w:val="22"/>
              </w:rPr>
            </w:pPr>
            <w:r>
              <w:rPr>
                <w:b/>
                <w:sz w:val="22"/>
              </w:rPr>
              <w:t>Acreage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Amount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451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2" w:type="dxa"/>
            <w:gridSpan w:val="2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200" w:val="left" w:leader="none"/>
              </w:tabs>
              <w:spacing w:line="240" w:lineRule="auto" w:before="12" w:after="0"/>
              <w:ind w:left="119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Indicate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revegetation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success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standards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met.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451" w:type="dxa"/>
          </w:tcPr>
          <w:p>
            <w:pPr>
              <w:pStyle w:val="TableParagraph"/>
              <w:spacing w:before="5"/>
              <w:rPr>
                <w:b/>
                <w:sz w:val="3"/>
              </w:rPr>
            </w:pPr>
          </w:p>
          <w:p>
            <w:pPr>
              <w:pStyle w:val="TableParagraph"/>
              <w:spacing w:line="206" w:lineRule="exact"/>
              <w:ind w:left="141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1.05pt;height:11.1pt;mso-position-horizontal-relative:char;mso-position-vertical-relative:line" id="docshapegroup10" coordorigin="0,0" coordsize="221,222">
                  <v:rect style="position:absolute;left:7;top:7;width:207;height:207" id="docshape1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6661" w:type="dxa"/>
          </w:tcPr>
          <w:p>
            <w:pPr>
              <w:pStyle w:val="TableParagraph"/>
              <w:spacing w:line="213" w:lineRule="auto" w:before="35"/>
              <w:ind w:left="119" w:right="996"/>
              <w:rPr>
                <w:sz w:val="22"/>
              </w:rPr>
            </w:pPr>
            <w:r>
              <w:rPr>
                <w:b/>
                <w:sz w:val="22"/>
              </w:rPr>
              <w:t>Phase III release request </w:t>
            </w:r>
            <w:r>
              <w:rPr>
                <w:sz w:val="22"/>
              </w:rPr>
              <w:t>- Total Release for entire permit (or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designated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 applicable).</w:t>
            </w:r>
          </w:p>
        </w:tc>
        <w:tc>
          <w:tcPr>
            <w:tcW w:w="1261" w:type="dxa"/>
          </w:tcPr>
          <w:p>
            <w:pPr>
              <w:pStyle w:val="TableParagraph"/>
              <w:spacing w:line="213" w:lineRule="auto" w:before="40"/>
              <w:ind w:left="244" w:right="211" w:hanging="3"/>
              <w:rPr>
                <w:b/>
                <w:sz w:val="22"/>
              </w:rPr>
            </w:pPr>
            <w:r>
              <w:rPr>
                <w:b/>
                <w:sz w:val="22"/>
              </w:rPr>
              <w:t>Acreage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Amount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451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2" w:type="dxa"/>
            <w:gridSpan w:val="2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200" w:val="left" w:leader="none"/>
              </w:tabs>
              <w:spacing w:line="240" w:lineRule="auto" w:before="12" w:after="0"/>
              <w:ind w:left="119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Indicate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reclamation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standards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completed</w:t>
            </w:r>
            <w:r>
              <w:rPr>
                <w:sz w:val="22"/>
              </w:rPr>
              <w:t>.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451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22" w:type="dxa"/>
            <w:gridSpan w:val="2"/>
          </w:tcPr>
          <w:p>
            <w:pPr>
              <w:pStyle w:val="TableParagraph"/>
              <w:spacing w:line="216" w:lineRule="auto" w:before="33"/>
              <w:ind w:left="119" w:right="1102"/>
              <w:rPr>
                <w:sz w:val="22"/>
              </w:rPr>
            </w:pPr>
            <w:r>
              <w:rPr>
                <w:sz w:val="22"/>
              </w:rPr>
              <w:t>Indicate the </w:t>
            </w:r>
            <w:r>
              <w:rPr>
                <w:b/>
                <w:sz w:val="22"/>
              </w:rPr>
              <w:t>date of last augmented seeding</w:t>
            </w:r>
            <w:r>
              <w:rPr>
                <w:sz w:val="22"/>
              </w:rPr>
              <w:t>, fertilizing, irrigation, or other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reclamation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work.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29"/>
        </w:rPr>
      </w:pPr>
    </w:p>
    <w:p>
      <w:pPr>
        <w:spacing w:line="192" w:lineRule="auto" w:before="0"/>
        <w:ind w:left="120" w:right="813" w:firstLine="0"/>
        <w:jc w:val="left"/>
        <w:rPr>
          <w:sz w:val="20"/>
        </w:rPr>
      </w:pPr>
      <w:r>
        <w:rPr>
          <w:b/>
          <w:sz w:val="20"/>
        </w:rPr>
        <w:t>Supporting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Information</w:t>
      </w:r>
      <w:r>
        <w:rPr>
          <w:b/>
          <w:spacing w:val="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Page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lists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documentation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submitted with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7"/>
          <w:sz w:val="20"/>
        </w:rPr>
        <w:t> </w:t>
      </w:r>
      <w:r>
        <w:rPr>
          <w:sz w:val="20"/>
        </w:rPr>
        <w:t>Application</w:t>
      </w:r>
    </w:p>
    <w:p>
      <w:pPr>
        <w:spacing w:before="147"/>
        <w:ind w:left="120" w:right="0" w:firstLine="0"/>
        <w:jc w:val="left"/>
        <w:rPr>
          <w:sz w:val="20"/>
        </w:rPr>
      </w:pPr>
      <w:r>
        <w:rPr>
          <w:b/>
          <w:sz w:val="20"/>
        </w:rPr>
        <w:t>CERTIFICATION</w:t>
      </w:r>
      <w:r>
        <w:rPr>
          <w:sz w:val="20"/>
        </w:rPr>
        <w:t>:</w:t>
      </w:r>
    </w:p>
    <w:p>
      <w:pPr>
        <w:spacing w:line="192" w:lineRule="auto" w:before="174"/>
        <w:ind w:left="840" w:right="813" w:firstLine="0"/>
        <w:jc w:val="left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certify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2"/>
          <w:sz w:val="20"/>
        </w:rPr>
        <w:t> </w:t>
      </w:r>
      <w:r>
        <w:rPr>
          <w:sz w:val="20"/>
        </w:rPr>
        <w:t>provided in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application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attachments</w:t>
      </w:r>
      <w:r>
        <w:rPr>
          <w:spacing w:val="-2"/>
          <w:sz w:val="20"/>
        </w:rPr>
        <w:t> </w:t>
      </w:r>
      <w:r>
        <w:rPr>
          <w:sz w:val="20"/>
        </w:rPr>
        <w:t>thereto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true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correct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best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my</w:t>
      </w:r>
      <w:r>
        <w:rPr>
          <w:spacing w:val="1"/>
          <w:sz w:val="20"/>
        </w:rPr>
        <w:t> </w:t>
      </w:r>
      <w:r>
        <w:rPr>
          <w:sz w:val="20"/>
        </w:rPr>
        <w:t>knowledge and</w:t>
      </w:r>
      <w:r>
        <w:rPr>
          <w:spacing w:val="3"/>
          <w:sz w:val="20"/>
        </w:rPr>
        <w:t> </w:t>
      </w:r>
      <w:r>
        <w:rPr>
          <w:sz w:val="20"/>
        </w:rPr>
        <w:t>belief.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5852"/>
        <w:gridCol w:w="809"/>
        <w:gridCol w:w="1980"/>
      </w:tblGrid>
      <w:tr>
        <w:trPr>
          <w:trHeight w:val="482" w:hRule="atLeast"/>
        </w:trPr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5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  <w:gridSpan w:val="2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1440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155" w:right="141"/>
              <w:jc w:val="center"/>
              <w:rPr>
                <w:sz w:val="20"/>
              </w:rPr>
            </w:pPr>
            <w:r>
              <w:rPr>
                <w:sz w:val="20"/>
              </w:rPr>
              <w:t>Title/Position</w:t>
            </w:r>
          </w:p>
        </w:tc>
        <w:tc>
          <w:tcPr>
            <w:tcW w:w="5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footer="1061" w:header="0" w:top="1400" w:bottom="1260" w:left="1320" w:right="460"/>
          <w:pgNumType w:start="1"/>
        </w:sectPr>
      </w:pPr>
    </w:p>
    <w:p>
      <w:pPr>
        <w:spacing w:before="75"/>
        <w:ind w:left="120" w:right="0" w:firstLine="0"/>
        <w:jc w:val="left"/>
        <w:rPr>
          <w:sz w:val="20"/>
        </w:rPr>
      </w:pPr>
      <w:r>
        <w:rPr>
          <w:sz w:val="20"/>
        </w:rPr>
        <w:t>Mined</w:t>
      </w:r>
      <w:r>
        <w:rPr>
          <w:spacing w:val="-1"/>
          <w:sz w:val="20"/>
        </w:rPr>
        <w:t> </w:t>
      </w:r>
      <w:r>
        <w:rPr>
          <w:sz w:val="20"/>
        </w:rPr>
        <w:t>Land Repurposing</w:t>
      </w:r>
    </w:p>
    <w:p>
      <w:pPr>
        <w:spacing w:before="6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Application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Performance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Bond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Release</w:t>
      </w:r>
    </w:p>
    <w:p>
      <w:pPr>
        <w:pStyle w:val="BodyText"/>
        <w:spacing w:before="7"/>
        <w:rPr>
          <w:b/>
          <w:sz w:val="14"/>
        </w:rPr>
      </w:pPr>
    </w:p>
    <w:p>
      <w:pPr>
        <w:pStyle w:val="Heading1"/>
        <w:ind w:left="3089"/>
      </w:pPr>
      <w:r>
        <w:rPr>
          <w:u w:val="single"/>
        </w:rPr>
        <w:t>SUPPORTING</w:t>
      </w:r>
      <w:r>
        <w:rPr>
          <w:spacing w:val="-4"/>
          <w:u w:val="single"/>
        </w:rPr>
        <w:t> </w:t>
      </w:r>
      <w:r>
        <w:rPr>
          <w:u w:val="single"/>
        </w:rPr>
        <w:t>INFORMATION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before="90"/>
        <w:ind w:left="840"/>
      </w:pPr>
      <w:r>
        <w:rPr/>
        <w:t>Include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with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bond release</w:t>
      </w:r>
      <w:r>
        <w:rPr>
          <w:spacing w:val="-2"/>
        </w:rPr>
        <w:t> </w:t>
      </w:r>
      <w:r>
        <w:rPr/>
        <w:t>application: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481" w:val="left" w:leader="none"/>
        </w:tabs>
        <w:spacing w:line="240" w:lineRule="auto" w:before="0" w:after="0"/>
        <w:ind w:left="480" w:right="1567" w:hanging="360"/>
        <w:jc w:val="left"/>
        <w:rPr>
          <w:sz w:val="24"/>
        </w:rPr>
      </w:pPr>
      <w:r>
        <w:rPr>
          <w:sz w:val="24"/>
        </w:rPr>
        <w:t>Copy</w:t>
      </w:r>
      <w:r>
        <w:rPr>
          <w:spacing w:val="-6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notice</w:t>
      </w:r>
      <w:r>
        <w:rPr>
          <w:spacing w:val="1"/>
          <w:sz w:val="24"/>
        </w:rPr>
        <w:t> </w:t>
      </w:r>
      <w:r>
        <w:rPr>
          <w:sz w:val="24"/>
        </w:rPr>
        <w:t>required 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b/>
          <w:sz w:val="24"/>
        </w:rPr>
        <w:t>Virginia Coal Surface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Mining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Reclamation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Regulations</w:t>
      </w:r>
      <w:r>
        <w:rPr>
          <w:sz w:val="24"/>
        </w:rPr>
        <w:t>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481" w:val="left" w:leader="none"/>
        </w:tabs>
        <w:spacing w:line="240" w:lineRule="auto" w:before="0" w:after="0"/>
        <w:ind w:left="480" w:right="0" w:hanging="361"/>
        <w:jc w:val="left"/>
        <w:rPr>
          <w:sz w:val="24"/>
        </w:rPr>
      </w:pPr>
      <w:r>
        <w:rPr>
          <w:sz w:val="24"/>
        </w:rPr>
        <w:t>Copies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bond</w:t>
      </w:r>
      <w:r>
        <w:rPr>
          <w:spacing w:val="-1"/>
          <w:sz w:val="24"/>
        </w:rPr>
        <w:t> </w:t>
      </w:r>
      <w:r>
        <w:rPr>
          <w:sz w:val="24"/>
        </w:rPr>
        <w:t>release</w:t>
      </w:r>
      <w:r>
        <w:rPr>
          <w:spacing w:val="-1"/>
          <w:sz w:val="24"/>
        </w:rPr>
        <w:t> </w:t>
      </w:r>
      <w:r>
        <w:rPr>
          <w:sz w:val="24"/>
        </w:rPr>
        <w:t>notification</w:t>
      </w:r>
      <w:r>
        <w:rPr>
          <w:spacing w:val="-1"/>
          <w:sz w:val="24"/>
        </w:rPr>
        <w:t> </w:t>
      </w:r>
      <w:r>
        <w:rPr>
          <w:sz w:val="24"/>
        </w:rPr>
        <w:t>letters</w:t>
      </w:r>
      <w:r>
        <w:rPr>
          <w:spacing w:val="-1"/>
          <w:sz w:val="24"/>
        </w:rPr>
        <w:t> </w:t>
      </w:r>
      <w:r>
        <w:rPr>
          <w:sz w:val="24"/>
        </w:rPr>
        <w:t>sent</w:t>
      </w:r>
      <w:r>
        <w:rPr>
          <w:spacing w:val="1"/>
          <w:sz w:val="24"/>
        </w:rPr>
        <w:t> </w:t>
      </w:r>
      <w:r>
        <w:rPr>
          <w:sz w:val="24"/>
        </w:rPr>
        <w:t>to:</w:t>
      </w:r>
    </w:p>
    <w:p>
      <w:pPr>
        <w:pStyle w:val="ListParagraph"/>
        <w:numPr>
          <w:ilvl w:val="1"/>
          <w:numId w:val="4"/>
        </w:numPr>
        <w:tabs>
          <w:tab w:pos="1201" w:val="left" w:leader="none"/>
        </w:tabs>
        <w:spacing w:line="240" w:lineRule="auto" w:before="0" w:after="0"/>
        <w:ind w:left="1200" w:right="0" w:hanging="361"/>
        <w:jc w:val="left"/>
        <w:rPr>
          <w:sz w:val="24"/>
        </w:rPr>
      </w:pPr>
      <w:r>
        <w:rPr>
          <w:sz w:val="24"/>
        </w:rPr>
        <w:t>adjoining</w:t>
      </w:r>
      <w:r>
        <w:rPr>
          <w:spacing w:val="-2"/>
          <w:sz w:val="24"/>
        </w:rPr>
        <w:t> </w:t>
      </w:r>
      <w:r>
        <w:rPr>
          <w:sz w:val="24"/>
        </w:rPr>
        <w:t>property</w:t>
      </w:r>
      <w:r>
        <w:rPr>
          <w:spacing w:val="-4"/>
          <w:sz w:val="24"/>
        </w:rPr>
        <w:t> </w:t>
      </w:r>
      <w:r>
        <w:rPr>
          <w:sz w:val="24"/>
        </w:rPr>
        <w:t>owners.</w:t>
      </w:r>
    </w:p>
    <w:p>
      <w:pPr>
        <w:pStyle w:val="ListParagraph"/>
        <w:numPr>
          <w:ilvl w:val="1"/>
          <w:numId w:val="4"/>
        </w:numPr>
        <w:tabs>
          <w:tab w:pos="1201" w:val="left" w:leader="none"/>
        </w:tabs>
        <w:spacing w:line="240" w:lineRule="auto" w:before="0" w:after="0"/>
        <w:ind w:left="1200" w:right="0" w:hanging="361"/>
        <w:jc w:val="left"/>
        <w:rPr>
          <w:sz w:val="24"/>
        </w:rPr>
      </w:pPr>
      <w:r>
        <w:rPr>
          <w:sz w:val="24"/>
        </w:rPr>
        <w:t>surface</w:t>
      </w:r>
      <w:r>
        <w:rPr>
          <w:spacing w:val="-2"/>
          <w:sz w:val="24"/>
        </w:rPr>
        <w:t> </w:t>
      </w:r>
      <w:r>
        <w:rPr>
          <w:sz w:val="24"/>
        </w:rPr>
        <w:t>owners.</w:t>
      </w:r>
    </w:p>
    <w:p>
      <w:pPr>
        <w:pStyle w:val="ListParagraph"/>
        <w:numPr>
          <w:ilvl w:val="1"/>
          <w:numId w:val="4"/>
        </w:numPr>
        <w:tabs>
          <w:tab w:pos="1201" w:val="left" w:leader="none"/>
        </w:tabs>
        <w:spacing w:line="240" w:lineRule="auto" w:before="0" w:after="0"/>
        <w:ind w:left="1200" w:right="0" w:hanging="361"/>
        <w:jc w:val="left"/>
        <w:rPr>
          <w:sz w:val="24"/>
        </w:rPr>
      </w:pPr>
      <w:r>
        <w:rPr>
          <w:sz w:val="24"/>
        </w:rPr>
        <w:t>local</w:t>
      </w:r>
      <w:r>
        <w:rPr>
          <w:spacing w:val="-2"/>
          <w:sz w:val="24"/>
        </w:rPr>
        <w:t> </w:t>
      </w:r>
      <w:r>
        <w:rPr>
          <w:sz w:val="24"/>
        </w:rPr>
        <w:t>governmental</w:t>
      </w:r>
      <w:r>
        <w:rPr>
          <w:spacing w:val="-1"/>
          <w:sz w:val="24"/>
        </w:rPr>
        <w:t> </w:t>
      </w:r>
      <w:r>
        <w:rPr>
          <w:sz w:val="24"/>
        </w:rPr>
        <w:t>bodies.</w:t>
      </w:r>
    </w:p>
    <w:p>
      <w:pPr>
        <w:pStyle w:val="ListParagraph"/>
        <w:numPr>
          <w:ilvl w:val="1"/>
          <w:numId w:val="4"/>
        </w:numPr>
        <w:tabs>
          <w:tab w:pos="1201" w:val="left" w:leader="none"/>
        </w:tabs>
        <w:spacing w:line="240" w:lineRule="auto" w:before="0" w:after="0"/>
        <w:ind w:left="1200" w:right="0" w:hanging="361"/>
        <w:jc w:val="left"/>
        <w:rPr>
          <w:sz w:val="24"/>
        </w:rPr>
      </w:pPr>
      <w:r>
        <w:rPr>
          <w:sz w:val="24"/>
        </w:rPr>
        <w:t>planning</w:t>
      </w:r>
      <w:r>
        <w:rPr>
          <w:spacing w:val="-4"/>
          <w:sz w:val="24"/>
        </w:rPr>
        <w:t> </w:t>
      </w:r>
      <w:r>
        <w:rPr>
          <w:sz w:val="24"/>
        </w:rPr>
        <w:t>agencies.</w:t>
      </w:r>
    </w:p>
    <w:p>
      <w:pPr>
        <w:pStyle w:val="ListParagraph"/>
        <w:numPr>
          <w:ilvl w:val="1"/>
          <w:numId w:val="4"/>
        </w:numPr>
        <w:tabs>
          <w:tab w:pos="1201" w:val="left" w:leader="none"/>
        </w:tabs>
        <w:spacing w:line="240" w:lineRule="auto" w:before="0" w:after="0"/>
        <w:ind w:left="1200" w:right="0" w:hanging="361"/>
        <w:jc w:val="left"/>
        <w:rPr>
          <w:sz w:val="24"/>
        </w:rPr>
      </w:pPr>
      <w:r>
        <w:rPr>
          <w:sz w:val="24"/>
        </w:rPr>
        <w:t>sewage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water</w:t>
      </w:r>
      <w:r>
        <w:rPr>
          <w:spacing w:val="-1"/>
          <w:sz w:val="24"/>
        </w:rPr>
        <w:t> </w:t>
      </w:r>
      <w:r>
        <w:rPr>
          <w:sz w:val="24"/>
        </w:rPr>
        <w:t>treatment</w:t>
      </w:r>
      <w:r>
        <w:rPr>
          <w:spacing w:val="-2"/>
          <w:sz w:val="24"/>
        </w:rPr>
        <w:t> </w:t>
      </w:r>
      <w:r>
        <w:rPr>
          <w:sz w:val="24"/>
        </w:rPr>
        <w:t>facilities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water</w:t>
      </w:r>
      <w:r>
        <w:rPr>
          <w:spacing w:val="-2"/>
          <w:sz w:val="24"/>
        </w:rPr>
        <w:t> </w:t>
      </w:r>
      <w:r>
        <w:rPr>
          <w:sz w:val="24"/>
        </w:rPr>
        <w:t>companies.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481" w:val="left" w:leader="none"/>
        </w:tabs>
        <w:spacing w:line="240" w:lineRule="auto" w:before="0" w:after="0"/>
        <w:ind w:left="480" w:right="1716" w:hanging="360"/>
        <w:jc w:val="left"/>
        <w:rPr>
          <w:sz w:val="24"/>
        </w:rPr>
      </w:pPr>
      <w:r>
        <w:rPr>
          <w:sz w:val="24"/>
        </w:rPr>
        <w:t>Copies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applicable vegetative</w:t>
      </w:r>
      <w:r>
        <w:rPr>
          <w:spacing w:val="-1"/>
          <w:sz w:val="24"/>
        </w:rPr>
        <w:t> </w:t>
      </w:r>
      <w:r>
        <w:rPr>
          <w:sz w:val="24"/>
        </w:rPr>
        <w:t>surveys,</w:t>
      </w:r>
      <w:r>
        <w:rPr>
          <w:spacing w:val="-1"/>
          <w:sz w:val="24"/>
        </w:rPr>
        <w:t> </w:t>
      </w:r>
      <w:r>
        <w:rPr>
          <w:sz w:val="24"/>
        </w:rPr>
        <w:t>productivity</w:t>
      </w:r>
      <w:r>
        <w:rPr>
          <w:spacing w:val="-2"/>
          <w:sz w:val="24"/>
        </w:rPr>
        <w:t> </w:t>
      </w:r>
      <w:r>
        <w:rPr>
          <w:sz w:val="24"/>
        </w:rPr>
        <w:t>comparisons,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57"/>
          <w:sz w:val="24"/>
        </w:rPr>
        <w:t> </w:t>
      </w:r>
      <w:r>
        <w:rPr>
          <w:sz w:val="24"/>
        </w:rPr>
        <w:t>supporting</w:t>
      </w:r>
      <w:r>
        <w:rPr>
          <w:spacing w:val="-3"/>
          <w:sz w:val="24"/>
        </w:rPr>
        <w:t> </w:t>
      </w:r>
      <w:r>
        <w:rPr>
          <w:sz w:val="24"/>
        </w:rPr>
        <w:t>the bond release</w:t>
      </w:r>
      <w:r>
        <w:rPr>
          <w:spacing w:val="-1"/>
          <w:sz w:val="24"/>
        </w:rPr>
        <w:t> </w:t>
      </w:r>
      <w:r>
        <w:rPr>
          <w:sz w:val="24"/>
        </w:rPr>
        <w:t>request.</w:t>
      </w:r>
    </w:p>
    <w:p>
      <w:pPr>
        <w:pStyle w:val="BodyText"/>
      </w:pPr>
    </w:p>
    <w:p>
      <w:pPr>
        <w:pStyle w:val="Heading1"/>
        <w:numPr>
          <w:ilvl w:val="0"/>
          <w:numId w:val="4"/>
        </w:numPr>
        <w:tabs>
          <w:tab w:pos="481" w:val="left" w:leader="none"/>
        </w:tabs>
        <w:spacing w:line="240" w:lineRule="auto" w:before="0" w:after="0"/>
        <w:ind w:left="480" w:right="0" w:hanging="361"/>
        <w:jc w:val="left"/>
        <w:rPr>
          <w:b w:val="0"/>
        </w:rPr>
      </w:pPr>
      <w:r>
        <w:rPr/>
        <w:t>For</w:t>
      </w:r>
      <w:r>
        <w:rPr>
          <w:spacing w:val="-2"/>
        </w:rPr>
        <w:t> </w:t>
      </w:r>
      <w:r>
        <w:rPr/>
        <w:t>bond</w:t>
      </w:r>
      <w:r>
        <w:rPr>
          <w:spacing w:val="-1"/>
        </w:rPr>
        <w:t> </w:t>
      </w:r>
      <w:r>
        <w:rPr/>
        <w:t>release</w:t>
      </w:r>
      <w:r>
        <w:rPr>
          <w:spacing w:val="-1"/>
        </w:rPr>
        <w:t> </w:t>
      </w:r>
      <w:r>
        <w:rPr>
          <w:b w:val="0"/>
        </w:rPr>
        <w:t>-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201" w:val="left" w:leader="none"/>
        </w:tabs>
        <w:spacing w:line="240" w:lineRule="auto" w:before="0" w:after="0"/>
        <w:ind w:left="1200" w:right="1015" w:hanging="360"/>
        <w:jc w:val="left"/>
        <w:rPr>
          <w:sz w:val="24"/>
        </w:rPr>
      </w:pPr>
      <w:r>
        <w:rPr>
          <w:sz w:val="24"/>
        </w:rPr>
        <w:t>If the application requests a </w:t>
      </w:r>
      <w:r>
        <w:rPr>
          <w:b/>
          <w:sz w:val="24"/>
        </w:rPr>
        <w:t>Phase II </w:t>
      </w:r>
      <w:r>
        <w:rPr>
          <w:sz w:val="24"/>
        </w:rPr>
        <w:t>release, calculate the amount of bond which</w:t>
      </w:r>
      <w:r>
        <w:rPr>
          <w:spacing w:val="1"/>
          <w:sz w:val="24"/>
        </w:rPr>
        <w:t> </w:t>
      </w:r>
      <w:r>
        <w:rPr>
          <w:sz w:val="24"/>
        </w:rPr>
        <w:t>must be retained to cover any follow-up reclamation, restoration, or abatement work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reseeding,</w:t>
      </w:r>
      <w:r>
        <w:rPr>
          <w:spacing w:val="-1"/>
          <w:sz w:val="24"/>
        </w:rPr>
        <w:t> </w:t>
      </w:r>
      <w:r>
        <w:rPr>
          <w:sz w:val="24"/>
        </w:rPr>
        <w:t>structural</w:t>
      </w:r>
      <w:r>
        <w:rPr>
          <w:spacing w:val="-2"/>
          <w:sz w:val="24"/>
        </w:rPr>
        <w:t> </w:t>
      </w:r>
      <w:r>
        <w:rPr>
          <w:sz w:val="24"/>
        </w:rPr>
        <w:t>removal,</w:t>
      </w:r>
      <w:r>
        <w:rPr>
          <w:spacing w:val="-1"/>
          <w:sz w:val="24"/>
        </w:rPr>
        <w:t> </w:t>
      </w:r>
      <w:r>
        <w:rPr>
          <w:sz w:val="24"/>
        </w:rPr>
        <w:t>drainage control,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monitoring.</w:t>
      </w:r>
      <w:r>
        <w:rPr>
          <w:spacing w:val="58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remaining bond needs to include the administrative and inflationary costs for the</w:t>
      </w:r>
      <w:r>
        <w:rPr>
          <w:spacing w:val="1"/>
          <w:sz w:val="24"/>
        </w:rPr>
        <w:t> </w:t>
      </w:r>
      <w:r>
        <w:rPr>
          <w:sz w:val="24"/>
        </w:rPr>
        <w:t>remaining</w:t>
      </w:r>
      <w:r>
        <w:rPr>
          <w:spacing w:val="-2"/>
          <w:sz w:val="24"/>
        </w:rPr>
        <w:t> </w:t>
      </w:r>
      <w:r>
        <w:rPr>
          <w:sz w:val="24"/>
        </w:rPr>
        <w:t>liability</w:t>
      </w:r>
      <w:r>
        <w:rPr>
          <w:spacing w:val="-5"/>
          <w:sz w:val="24"/>
        </w:rPr>
        <w:t> </w:t>
      </w:r>
      <w:r>
        <w:rPr>
          <w:sz w:val="24"/>
        </w:rPr>
        <w:t>period.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201" w:val="left" w:leader="none"/>
        </w:tabs>
        <w:spacing w:line="240" w:lineRule="auto" w:before="0" w:after="0"/>
        <w:ind w:left="1200" w:right="1504" w:hanging="360"/>
        <w:jc w:val="left"/>
        <w:rPr>
          <w:sz w:val="24"/>
        </w:rPr>
      </w:pPr>
      <w:r>
        <w:rPr>
          <w:sz w:val="24"/>
        </w:rPr>
        <w:t>If this application concerns only a portion of the permit area, attach a map (with</w:t>
      </w:r>
      <w:r>
        <w:rPr>
          <w:spacing w:val="1"/>
          <w:sz w:val="24"/>
        </w:rPr>
        <w:t> </w:t>
      </w:r>
      <w:r>
        <w:rPr>
          <w:sz w:val="24"/>
        </w:rPr>
        <w:t>certified and</w:t>
      </w:r>
      <w:r>
        <w:rPr>
          <w:spacing w:val="-1"/>
          <w:sz w:val="24"/>
        </w:rPr>
        <w:t> </w:t>
      </w:r>
      <w:r>
        <w:rPr>
          <w:sz w:val="24"/>
        </w:rPr>
        <w:t>notarized</w:t>
      </w:r>
      <w:r>
        <w:rPr>
          <w:spacing w:val="-2"/>
          <w:sz w:val="24"/>
        </w:rPr>
        <w:t> </w:t>
      </w:r>
      <w:r>
        <w:rPr>
          <w:sz w:val="24"/>
        </w:rPr>
        <w:t>legend)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delineates</w:t>
      </w:r>
      <w:r>
        <w:rPr>
          <w:spacing w:val="-1"/>
          <w:sz w:val="24"/>
        </w:rPr>
        <w:t> </w:t>
      </w:r>
      <w:r>
        <w:rPr>
          <w:sz w:val="24"/>
        </w:rPr>
        <w:t>the areas for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bond</w:t>
      </w:r>
      <w:r>
        <w:rPr>
          <w:spacing w:val="1"/>
          <w:sz w:val="24"/>
        </w:rPr>
        <w:t> </w:t>
      </w:r>
      <w:r>
        <w:rPr>
          <w:sz w:val="24"/>
        </w:rPr>
        <w:t>release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57"/>
          <w:sz w:val="24"/>
        </w:rPr>
        <w:t> </w:t>
      </w:r>
      <w:r>
        <w:rPr>
          <w:sz w:val="24"/>
        </w:rPr>
        <w:t>requested.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481" w:val="left" w:leader="none"/>
        </w:tabs>
        <w:spacing w:line="240" w:lineRule="auto" w:before="1" w:after="0"/>
        <w:ind w:left="480" w:right="1143" w:hanging="360"/>
        <w:jc w:val="left"/>
        <w:rPr>
          <w:sz w:val="24"/>
        </w:rPr>
      </w:pPr>
      <w:r>
        <w:rPr>
          <w:b/>
          <w:sz w:val="24"/>
        </w:rPr>
        <w:t>For bond release of increment(s)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If the application concerns incremental areas, attach a</w:t>
      </w:r>
      <w:r>
        <w:rPr>
          <w:spacing w:val="1"/>
          <w:sz w:val="24"/>
        </w:rPr>
        <w:t> </w:t>
      </w:r>
      <w:r>
        <w:rPr>
          <w:sz w:val="24"/>
        </w:rPr>
        <w:t>map</w:t>
      </w:r>
      <w:r>
        <w:rPr>
          <w:spacing w:val="-1"/>
          <w:sz w:val="24"/>
        </w:rPr>
        <w:t> </w:t>
      </w:r>
      <w:r>
        <w:rPr>
          <w:sz w:val="24"/>
        </w:rPr>
        <w:t>(with</w:t>
      </w:r>
      <w:r>
        <w:rPr>
          <w:spacing w:val="-1"/>
          <w:sz w:val="24"/>
        </w:rPr>
        <w:t> </w:t>
      </w:r>
      <w:r>
        <w:rPr>
          <w:sz w:val="24"/>
        </w:rPr>
        <w:t>certified</w:t>
      </w:r>
      <w:r>
        <w:rPr>
          <w:spacing w:val="1"/>
          <w:sz w:val="24"/>
        </w:rPr>
        <w:t> </w:t>
      </w:r>
      <w:r>
        <w:rPr>
          <w:sz w:val="24"/>
        </w:rPr>
        <w:t>and notarized</w:t>
      </w:r>
      <w:r>
        <w:rPr>
          <w:spacing w:val="-1"/>
          <w:sz w:val="24"/>
        </w:rPr>
        <w:t> </w:t>
      </w:r>
      <w:r>
        <w:rPr>
          <w:sz w:val="24"/>
        </w:rPr>
        <w:t>legend)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delineates the</w:t>
      </w:r>
      <w:r>
        <w:rPr>
          <w:spacing w:val="-2"/>
          <w:sz w:val="24"/>
        </w:rPr>
        <w:t> </w:t>
      </w:r>
      <w:r>
        <w:rPr>
          <w:sz w:val="24"/>
        </w:rPr>
        <w:t>areas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bond</w:t>
      </w:r>
      <w:r>
        <w:rPr>
          <w:spacing w:val="-1"/>
          <w:sz w:val="24"/>
        </w:rPr>
        <w:t> </w:t>
      </w:r>
      <w:r>
        <w:rPr>
          <w:sz w:val="24"/>
        </w:rPr>
        <w:t>release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57"/>
          <w:sz w:val="24"/>
        </w:rPr>
        <w:t> </w:t>
      </w:r>
      <w:r>
        <w:rPr>
          <w:sz w:val="24"/>
        </w:rPr>
        <w:t>reduction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requested.</w:t>
      </w:r>
      <w:r>
        <w:rPr>
          <w:spacing w:val="1"/>
          <w:sz w:val="24"/>
        </w:rPr>
        <w:t> </w:t>
      </w:r>
      <w:r>
        <w:rPr>
          <w:sz w:val="24"/>
        </w:rPr>
        <w:t>Also</w:t>
      </w:r>
      <w:r>
        <w:rPr>
          <w:spacing w:val="-1"/>
          <w:sz w:val="24"/>
        </w:rPr>
        <w:t> </w:t>
      </w:r>
      <w:r>
        <w:rPr>
          <w:sz w:val="24"/>
        </w:rPr>
        <w:t>include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map, the</w:t>
      </w:r>
      <w:r>
        <w:rPr>
          <w:spacing w:val="-1"/>
          <w:sz w:val="24"/>
        </w:rPr>
        <w:t> </w:t>
      </w:r>
      <w:r>
        <w:rPr>
          <w:sz w:val="24"/>
        </w:rPr>
        <w:t>date of</w:t>
      </w:r>
      <w:r>
        <w:rPr>
          <w:spacing w:val="-3"/>
          <w:sz w:val="24"/>
        </w:rPr>
        <w:t> </w:t>
      </w:r>
      <w:r>
        <w:rPr>
          <w:sz w:val="24"/>
        </w:rPr>
        <w:t>last</w:t>
      </w:r>
      <w:r>
        <w:rPr>
          <w:spacing w:val="-1"/>
          <w:sz w:val="24"/>
        </w:rPr>
        <w:t> </w:t>
      </w:r>
      <w:r>
        <w:rPr>
          <w:sz w:val="24"/>
        </w:rPr>
        <w:t>seeding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1"/>
          <w:sz w:val="24"/>
        </w:rPr>
        <w:t> </w:t>
      </w:r>
      <w:r>
        <w:rPr>
          <w:sz w:val="24"/>
        </w:rPr>
        <w:t>applicable</w:t>
      </w:r>
      <w:r>
        <w:rPr>
          <w:spacing w:val="-57"/>
          <w:sz w:val="24"/>
        </w:rPr>
        <w:t> </w:t>
      </w:r>
      <w:r>
        <w:rPr>
          <w:sz w:val="24"/>
        </w:rPr>
        <w:t>increment.</w:t>
      </w:r>
    </w:p>
    <w:sectPr>
      <w:footerReference w:type="default" r:id="rId7"/>
      <w:pgSz w:w="12240" w:h="15840"/>
      <w:pgMar w:footer="1015" w:header="0" w:top="640" w:bottom="1200" w:left="13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27.962646pt;width:54.6pt;height:15.3pt;mso-position-horizontal-relative:page;mso-position-vertical-relative:page;z-index:-15886848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</w:t>
                </w:r>
                <w:r>
                  <w:rPr>
                    <w:sz w:val="24"/>
                  </w:rPr>
                  <w:t>-</w:t>
                </w:r>
                <w:r>
                  <w:rPr>
                    <w:sz w:val="16"/>
                  </w:rPr>
                  <w:t>PT</w:t>
                </w:r>
                <w:r>
                  <w:rPr>
                    <w:sz w:val="24"/>
                  </w:rPr>
                  <w:t>-</w:t>
                </w:r>
                <w:r>
                  <w:rPr>
                    <w:sz w:val="16"/>
                  </w:rPr>
                  <w:t>212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14.290009pt;margin-top:743.971436pt;width:6.05pt;height:10.95pt;mso-position-horizontal-relative:page;mso-position-vertical-relative:page;z-index:-15886336" type="#_x0000_t202" id="docshape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0"/>
                    <w:sz w:val="16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53.211426pt;width:37.25pt;height:10.95pt;mso-position-horizontal-relative:page;mso-position-vertical-relative:page;z-index:-15885824" type="#_x0000_t202" id="docshape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Rev.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10/21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5.424004pt;margin-top:730.242615pt;width:54.6pt;height:33.9pt;mso-position-horizontal-relative:page;mso-position-vertical-relative:page;z-index:-15885312" type="#_x0000_t202" id="docshape1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</w:t>
                </w:r>
                <w:r>
                  <w:rPr>
                    <w:sz w:val="24"/>
                  </w:rPr>
                  <w:t>-</w:t>
                </w:r>
                <w:r>
                  <w:rPr>
                    <w:sz w:val="16"/>
                  </w:rPr>
                  <w:t>PT</w:t>
                </w:r>
                <w:r>
                  <w:rPr>
                    <w:sz w:val="24"/>
                  </w:rPr>
                  <w:t>-</w:t>
                </w:r>
                <w:r>
                  <w:rPr>
                    <w:sz w:val="16"/>
                  </w:rPr>
                  <w:t>212</w:t>
                </w:r>
              </w:p>
              <w:p>
                <w:pPr>
                  <w:spacing w:before="18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Rev.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28.209991pt;margin-top:743.971436pt;width:6.05pt;height:10.95pt;mso-position-horizontal-relative:page;mso-position-vertical-relative:page;z-index:-15884800" type="#_x0000_t202" id="docshape1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0"/>
                    <w:sz w:val="16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"/>
      <w:lvlJc w:val="left"/>
      <w:pPr>
        <w:ind w:left="119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119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19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48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2021-11-29T21:00:04Z</dcterms:created>
  <dcterms:modified xsi:type="dcterms:W3CDTF">2021-11-29T21:00:04Z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